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1A" w:rsidRDefault="005F6A1A" w:rsidP="005F6A1A">
      <w:pPr>
        <w:shd w:val="clear" w:color="auto" w:fill="FFFFFF"/>
        <w:spacing w:before="0" w:beforeAutospacing="0" w:after="349" w:afterAutospacing="0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Ouest-France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Pénestin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– 03/08/2019</w:t>
      </w:r>
    </w:p>
    <w:p w:rsidR="005F6A1A" w:rsidRDefault="005F6A1A" w:rsidP="005F6A1A">
      <w:pPr>
        <w:shd w:val="clear" w:color="auto" w:fill="FFFFFF"/>
        <w:spacing w:before="0" w:beforeAutospacing="0" w:after="349" w:afterAutospacing="0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</w:pPr>
      <w:r w:rsidRPr="005F6A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Comme toutes les communes du doyenné, </w:t>
      </w:r>
      <w:proofErr w:type="spellStart"/>
      <w:r w:rsidRPr="005F6A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Pénestin</w:t>
      </w:r>
      <w:proofErr w:type="spellEnd"/>
      <w:r w:rsidRPr="005F6A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fêtera les 75 ans du passage de Notre-Dame de Boulogne, dimanche, dans son église. L’occasion de revenir sur son histoire.</w:t>
      </w:r>
    </w:p>
    <w:p w:rsidR="005F6A1A" w:rsidRDefault="002B508F" w:rsidP="005F6A1A">
      <w:pPr>
        <w:shd w:val="clear" w:color="auto" w:fill="FFFFFF"/>
        <w:spacing w:before="0" w:beforeAutospacing="0" w:after="349" w:afterAutospacing="0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fr-FR"/>
        </w:rPr>
        <w:drawing>
          <wp:inline distT="0" distB="0" distL="0" distR="0">
            <wp:extent cx="5760720" cy="3255010"/>
            <wp:effectExtent l="19050" t="0" r="0" b="0"/>
            <wp:docPr id="3" name="Image 2" descr="75ansVDBàPenes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ansVDBàPenest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A1A" w:rsidRPr="005F6A1A" w:rsidRDefault="005F6A1A" w:rsidP="005F6A1A">
      <w:pPr>
        <w:shd w:val="clear" w:color="auto" w:fill="FFFFFF"/>
        <w:spacing w:before="0" w:beforeAutospacing="0" w:after="349" w:afterAutospacing="0"/>
        <w:jc w:val="left"/>
        <w:rPr>
          <w:rFonts w:ascii="Arial" w:hAnsi="Arial" w:cs="Arial"/>
          <w:sz w:val="12"/>
          <w:szCs w:val="12"/>
          <w:shd w:val="clear" w:color="auto" w:fill="FFFFFF"/>
        </w:rPr>
      </w:pPr>
      <w:r w:rsidRPr="002B508F">
        <w:rPr>
          <w:rFonts w:ascii="Arial" w:hAnsi="Arial" w:cs="Arial"/>
          <w:sz w:val="12"/>
          <w:szCs w:val="12"/>
          <w:shd w:val="clear" w:color="auto" w:fill="FFFFFF"/>
        </w:rPr>
        <w:t>Lourdes est rappelé dans l’église Saint-Gildas, avec une reconstitution de la grotte, près de laquelle la statue de la Vierge de Notre-Dame de Boulogne fut protégée des affres de la guerre. | OUEST-FRANCE</w:t>
      </w:r>
    </w:p>
    <w:p w:rsidR="005F6A1A" w:rsidRPr="005F6A1A" w:rsidRDefault="005F6A1A" w:rsidP="005F6A1A">
      <w:pPr>
        <w:shd w:val="clear" w:color="auto" w:fill="FFFFFF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2B50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« 1 944 est la période la plus sombre mais aussi la plus dévote »</w:t>
      </w:r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 xml:space="preserve">, confie le père Stéphane </w:t>
      </w:r>
      <w:proofErr w:type="spellStart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Yenga</w:t>
      </w:r>
      <w:proofErr w:type="spellEnd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 xml:space="preserve"> </w:t>
      </w:r>
      <w:proofErr w:type="spellStart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Mbula</w:t>
      </w:r>
      <w:proofErr w:type="spellEnd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 xml:space="preserve">. Mais une lumière d’espoir renaît avec le passage d’une statue de part et d’autre de la Vilaine, tandis que le territoire en guerre était sous l’oppression allemande. Alain </w:t>
      </w:r>
      <w:proofErr w:type="spellStart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Perais</w:t>
      </w:r>
      <w:proofErr w:type="spellEnd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, de l’équipe ecclésiastique raconte. </w:t>
      </w:r>
      <w:r w:rsidRPr="002B50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« Fin des années 30, une statue de la vierge était honorée à Boulogne dans le Nord. L’histoire dit qu’elle était à la proue d’un bateau. Son passage créait un élan populaire. »</w:t>
      </w:r>
    </w:p>
    <w:p w:rsidR="005F6A1A" w:rsidRPr="005F6A1A" w:rsidRDefault="005F6A1A" w:rsidP="005F6A1A">
      <w:pPr>
        <w:shd w:val="clear" w:color="auto" w:fill="FFFFFF"/>
        <w:spacing w:before="175" w:beforeAutospacing="0" w:after="0" w:afterAutospacing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Puis comme la guerre y faisait rage, la statue se déplace à Lourdes, en zone libre, pour la protéger. Elle y reste toute la guerre, et en 1943, il est décidé d’en faire quatre répliques afin que Notre-Dame de Boulogne quadrille les paroisses. </w:t>
      </w:r>
      <w:r w:rsidRPr="002B50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« Ce grand périple est assimilé aux retours des Français prisonniers en Allemagne. »</w:t>
      </w:r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 Elle devient alors le symbole de la paix revenue.</w:t>
      </w:r>
    </w:p>
    <w:p w:rsidR="005F6A1A" w:rsidRPr="005F6A1A" w:rsidRDefault="005F6A1A" w:rsidP="005F6A1A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« Elle est devenue une vierge pèlerine »</w:t>
      </w:r>
    </w:p>
    <w:p w:rsidR="005F6A1A" w:rsidRPr="005F6A1A" w:rsidRDefault="005F6A1A" w:rsidP="005F6A1A">
      <w:pPr>
        <w:shd w:val="clear" w:color="auto" w:fill="FFFFFF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 xml:space="preserve">Arrivée sur </w:t>
      </w:r>
      <w:proofErr w:type="spellStart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Missillac</w:t>
      </w:r>
      <w:proofErr w:type="spellEnd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 xml:space="preserve">, elle entre dans le diocèse de Vannes par </w:t>
      </w:r>
      <w:proofErr w:type="spellStart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Férel</w:t>
      </w:r>
      <w:proofErr w:type="spellEnd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, où elle est portée sur un chariot fleuri tiré et suivi par des fidèles pieds nus et les bras en croix, chantant des cantiques reprenant ces paroles, </w:t>
      </w:r>
      <w:r w:rsidRPr="002B50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« Vierge notre espérance, étend sur nous ton bras, sauve, sauve la France, ne l’abandonne pas »</w:t>
      </w:r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 xml:space="preserve">. Elle arrive ensuite à </w:t>
      </w:r>
      <w:proofErr w:type="spellStart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Pénestin</w:t>
      </w:r>
      <w:proofErr w:type="spellEnd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 xml:space="preserve">, puis </w:t>
      </w:r>
      <w:proofErr w:type="spellStart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Camoël</w:t>
      </w:r>
      <w:proofErr w:type="spellEnd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 xml:space="preserve">, La Roche-Bernard, </w:t>
      </w:r>
      <w:proofErr w:type="spellStart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Nivillac</w:t>
      </w:r>
      <w:proofErr w:type="spellEnd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, Saint-</w:t>
      </w:r>
      <w:proofErr w:type="spellStart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Dolay</w:t>
      </w:r>
      <w:proofErr w:type="spellEnd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 xml:space="preserve"> et </w:t>
      </w:r>
      <w:proofErr w:type="spellStart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Théhillac</w:t>
      </w:r>
      <w:proofErr w:type="spellEnd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. Puis, elle revient à Saint-</w:t>
      </w:r>
      <w:proofErr w:type="spellStart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Cry</w:t>
      </w:r>
      <w:proofErr w:type="spellEnd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 xml:space="preserve">, avant de repartir à </w:t>
      </w:r>
      <w:proofErr w:type="spellStart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Théhillac</w:t>
      </w:r>
      <w:proofErr w:type="spellEnd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 xml:space="preserve"> pour traverser la Vilaine, cette fois. </w:t>
      </w:r>
      <w:r w:rsidRPr="002B50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« L’idée était de prier pour créer une foi profonde »</w:t>
      </w:r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 xml:space="preserve">, dit Alain </w:t>
      </w:r>
      <w:proofErr w:type="spellStart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Perais</w:t>
      </w:r>
      <w:proofErr w:type="spellEnd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 xml:space="preserve">. Alors le bac de </w:t>
      </w:r>
      <w:proofErr w:type="spellStart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Tréhiguier</w:t>
      </w:r>
      <w:proofErr w:type="spellEnd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 xml:space="preserve"> fait de la traversée une réussite, le 11 août. Cette année, la statue sera portée par un bateau de </w:t>
      </w:r>
      <w:proofErr w:type="spellStart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Férel</w:t>
      </w:r>
      <w:proofErr w:type="spellEnd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, le Mab-Maul. Une tradition pendant laquelle </w:t>
      </w:r>
      <w:r w:rsidRPr="002B50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« il n’y a pas de cris. Les gens s’arrêtent et regardent avec respect</w:t>
      </w:r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, ajoute-t-il. </w:t>
      </w:r>
      <w:r w:rsidRPr="002B508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C’est devenu une vierge pèlerine, un trait d’union dans le doyenné de La Roche-Bernard. »</w:t>
      </w:r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 xml:space="preserve"> Une ambiance qui rappelle celle du 4 août 1944, dans l’église </w:t>
      </w:r>
      <w:proofErr w:type="spellStart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pénestinoise</w:t>
      </w:r>
      <w:proofErr w:type="spellEnd"/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, pleine, où chantaient les fidèles, tandis que les Américains libéraient Vannes.</w:t>
      </w:r>
    </w:p>
    <w:p w:rsidR="002B508F" w:rsidRDefault="005F6A1A" w:rsidP="005F6A1A">
      <w:pPr>
        <w:shd w:val="clear" w:color="auto" w:fill="FFFFFF"/>
        <w:spacing w:before="175" w:beforeAutospacing="0" w:after="0" w:afterAutospacing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5F6A1A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Dimanche, arrivée de la statue au parvis de l’église Saint-Gildas à 11 h, suivie d’une messe, et à 16 h, vêpres. </w:t>
      </w:r>
    </w:p>
    <w:p w:rsidR="005F6A1A" w:rsidRPr="005F6A1A" w:rsidRDefault="005F6A1A" w:rsidP="005F6A1A">
      <w:pPr>
        <w:shd w:val="clear" w:color="auto" w:fill="FFFFFF"/>
        <w:spacing w:before="175" w:beforeAutospacing="0" w:after="0" w:afterAutospacing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  <w:r w:rsidRPr="005F6A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Lundi 5 </w:t>
      </w:r>
      <w:proofErr w:type="gramStart"/>
      <w:r w:rsidRPr="005F6A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août ,</w:t>
      </w:r>
      <w:proofErr w:type="gramEnd"/>
      <w:r w:rsidRPr="005F6A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 xml:space="preserve"> à 10 h, marche de prière de 4 km depuis le port de </w:t>
      </w:r>
      <w:proofErr w:type="spellStart"/>
      <w:r w:rsidRPr="005F6A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Tréhiguier</w:t>
      </w:r>
      <w:proofErr w:type="spellEnd"/>
      <w:r w:rsidRPr="005F6A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 xml:space="preserve"> jusqu’à </w:t>
      </w:r>
      <w:proofErr w:type="spellStart"/>
      <w:r w:rsidRPr="005F6A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Camoël</w:t>
      </w:r>
      <w:proofErr w:type="spellEnd"/>
      <w:r w:rsidRPr="005F6A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, où à 20 h une veillée mariale se déroulera.</w:t>
      </w:r>
    </w:p>
    <w:p w:rsidR="002B508F" w:rsidRPr="002B508F" w:rsidRDefault="002B508F" w:rsidP="002B508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B508F" w:rsidRPr="002B508F" w:rsidSect="002B50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BD5F54"/>
    <w:rsid w:val="002B4EFE"/>
    <w:rsid w:val="002B508F"/>
    <w:rsid w:val="002D01ED"/>
    <w:rsid w:val="005F6A1A"/>
    <w:rsid w:val="00B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FE"/>
  </w:style>
  <w:style w:type="paragraph" w:styleId="Titre2">
    <w:name w:val="heading 2"/>
    <w:basedOn w:val="Normal"/>
    <w:link w:val="Titre2Car"/>
    <w:uiPriority w:val="9"/>
    <w:qFormat/>
    <w:rsid w:val="005F6A1A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eau">
    <w:name w:val="chapeau"/>
    <w:basedOn w:val="Normal"/>
    <w:rsid w:val="00BD5F54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D5F54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5F5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D5F54"/>
    <w:rPr>
      <w:color w:val="0000FF"/>
      <w:u w:val="single"/>
    </w:rPr>
  </w:style>
  <w:style w:type="character" w:customStyle="1" w:styleId="morebtn">
    <w:name w:val="morebtn"/>
    <w:basedOn w:val="Policepardfaut"/>
    <w:rsid w:val="00BD5F54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5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F6A1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105">
              <w:marLeft w:val="0"/>
              <w:marRight w:val="0"/>
              <w:marTop w:val="175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0945">
                  <w:marLeft w:val="0"/>
                  <w:marRight w:val="0"/>
                  <w:marTop w:val="0"/>
                  <w:marBottom w:val="0"/>
                  <w:divBdr>
                    <w:top w:val="single" w:sz="4" w:space="0" w:color="E6E8EB"/>
                    <w:left w:val="single" w:sz="4" w:space="0" w:color="E6E8EB"/>
                    <w:bottom w:val="single" w:sz="4" w:space="0" w:color="E6E8EB"/>
                    <w:right w:val="single" w:sz="4" w:space="0" w:color="E6E8EB"/>
                  </w:divBdr>
                  <w:divsChild>
                    <w:div w:id="10295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6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9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Richeux</dc:creator>
  <cp:lastModifiedBy>Richeux</cp:lastModifiedBy>
  <cp:revision>2</cp:revision>
  <dcterms:created xsi:type="dcterms:W3CDTF">2019-08-03T12:07:00Z</dcterms:created>
  <dcterms:modified xsi:type="dcterms:W3CDTF">2019-08-03T12:07:00Z</dcterms:modified>
</cp:coreProperties>
</file>