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5" w:rsidRPr="00D65985" w:rsidRDefault="00D65985" w:rsidP="00D65985">
      <w:pPr>
        <w:pBdr>
          <w:bottom w:val="single" w:sz="6" w:space="0" w:color="D4D4D4"/>
        </w:pBd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878787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color w:val="878787"/>
          <w:sz w:val="24"/>
          <w:szCs w:val="24"/>
          <w:lang w:eastAsia="fr-FR"/>
        </w:rPr>
        <w:t>Par Ouest-France</w:t>
      </w:r>
    </w:p>
    <w:p w:rsidR="00D65985" w:rsidRPr="00D65985" w:rsidRDefault="00D65985" w:rsidP="00D6598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878787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color w:val="878787"/>
          <w:sz w:val="24"/>
          <w:szCs w:val="24"/>
          <w:lang w:eastAsia="fr-FR"/>
        </w:rPr>
        <w:t>Publié le 09/04/2018 à 20h54</w:t>
      </w:r>
    </w:p>
    <w:p w:rsidR="00D65985" w:rsidRDefault="00D65985" w:rsidP="00D6598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proofErr w:type="spellStart"/>
      <w:r w:rsidRPr="00D6598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u w:val="single"/>
          <w:lang w:eastAsia="fr-FR"/>
        </w:rPr>
        <w:t>Nivillac</w:t>
      </w:r>
      <w:proofErr w:type="spellEnd"/>
      <w:r w:rsidRPr="00D6598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 xml:space="preserve">. </w:t>
      </w:r>
    </w:p>
    <w:p w:rsidR="00D65985" w:rsidRPr="00D65985" w:rsidRDefault="00D65985" w:rsidP="00D6598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D6598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Six jeunes louveteaux et jeannettes chez les Scouts</w:t>
      </w:r>
    </w:p>
    <w:p w:rsidR="00D65985" w:rsidRPr="00D65985" w:rsidRDefault="00D65985" w:rsidP="00D65985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w:drawing>
          <wp:inline distT="0" distB="0" distL="0" distR="0">
            <wp:extent cx="5753100" cy="3250959"/>
            <wp:effectExtent l="19050" t="0" r="0" b="0"/>
            <wp:docPr id="1" name="Image 1" descr="Les six louveteaux et jeannettes, debout, derrière leur étendard, en compagnie entre autres du père Simon Baron, à gauche, avec à ses côtés Sophie Hubert, la responsable scou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six louveteaux et jeannettes, debout, derrière leur étendard, en compagnie entre autres du père Simon Baron, à gauche, avec à ses côtés Sophie Hubert, la responsable scout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49" cy="325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85" w:rsidRPr="00D65985" w:rsidRDefault="00D65985" w:rsidP="00D659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Les six louveteaux et jeannettes, debout, derrière leur étendard, en compagnie entre autres du père Simon Baron, à gauche, avec à ses côtés Sophie Hubert, la responsable scoute. |</w:t>
      </w:r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D65985">
        <w:rPr>
          <w:rFonts w:ascii="Arial" w:eastAsia="Times New Roman" w:hAnsi="Arial" w:cs="Arial"/>
          <w:color w:val="333333"/>
          <w:sz w:val="16"/>
          <w:szCs w:val="16"/>
          <w:lang w:eastAsia="fr-FR"/>
        </w:rPr>
        <w:t>Ouest-France</w:t>
      </w:r>
    </w:p>
    <w:p w:rsidR="00D65985" w:rsidRPr="00D65985" w:rsidRDefault="00D65985" w:rsidP="0039728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Depuis près d’un an, une antenne de scoutisme existe sur le secteur. Ce week-end, six jeunes ont été intronisés louveteaux ou jeannettes lors de la cérémonie de la Promesse.</w:t>
      </w:r>
    </w:p>
    <w:p w:rsidR="00D65985" w:rsidRPr="00D65985" w:rsidRDefault="00D65985" w:rsidP="0039728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C’est sur des valeurs de solidarité, entraide et respect que le père Simon Baron a voulu créer une structure de scouts sur le doyenné de La Roche-Bernard. </w:t>
      </w:r>
      <w:r w:rsidRPr="00D6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 Même si les scouts et guides de France sont d’obédience catholique, il n’est pas nécessaire d’être baptisé pour y adhérer. J’ai moi-même été scout. Je dois encore avoir mon foulard quelque part »,</w:t>
      </w:r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se souvient-il.</w:t>
      </w:r>
    </w:p>
    <w:p w:rsidR="00D65985" w:rsidRPr="00D65985" w:rsidRDefault="00D65985" w:rsidP="0039728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Après une première rencontre, l’année dernière, avec le groupe de </w:t>
      </w:r>
      <w:proofErr w:type="spellStart"/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Malansac</w:t>
      </w:r>
      <w:proofErr w:type="spellEnd"/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et Emmanuel Texier, responsable du pôle développement du Morbihan, une équipe s’est mise en place. Cette dernière est aujourd’hui encadrée et animée par Sophie Hubert.</w:t>
      </w:r>
    </w:p>
    <w:p w:rsidR="00D65985" w:rsidRPr="00D65985" w:rsidRDefault="00D65985" w:rsidP="0039728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 Au hasard, en regardant la télé, ma fille aînée Faustine est tombée sur un reportage qui parlait du scoutisme, </w:t>
      </w:r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raconte-t-elle.</w:t>
      </w:r>
      <w:r w:rsidRPr="00D6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 Elle m’en a parlé et je lui ai dit </w:t>
      </w:r>
      <w:r w:rsidRPr="00D6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lastRenderedPageBreak/>
        <w:t>que je ne connaissais rien à ce mouvement. Je me suis renseignée, et le père Simon m’a encouragée à suivre une formation. C’est comme cela que j’ai été propulsée chef de projet. Après deux stages bien encadrés et une habilitation à l’accueil du scoutisme, je suis devenue la responsable du groupe local. »</w:t>
      </w:r>
    </w:p>
    <w:p w:rsidR="00D65985" w:rsidRPr="00D65985" w:rsidRDefault="00D65985" w:rsidP="0039728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D65985">
        <w:rPr>
          <w:rFonts w:ascii="Arial" w:eastAsia="Times New Roman" w:hAnsi="Arial" w:cs="Arial"/>
          <w:color w:val="333333"/>
          <w:sz w:val="36"/>
          <w:szCs w:val="36"/>
          <w:lang w:eastAsia="fr-FR"/>
        </w:rPr>
        <w:t>Les Korrigans</w:t>
      </w:r>
    </w:p>
    <w:p w:rsidR="00D65985" w:rsidRPr="00D65985" w:rsidRDefault="00D65985" w:rsidP="0039728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Pour l’instant, onze jeunes forment un groupe appelé « Les Korrigans ». Six d’entre eux, âgés de 8 à 11 ans, dénommés louveteaux (garçons) et jeannettes (filles) ont participé à une cérémonie dite de « la Promesse ». Elle a débuté samedi, à la salle paroissiale de Saint-</w:t>
      </w:r>
      <w:proofErr w:type="spellStart"/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Cry</w:t>
      </w:r>
      <w:proofErr w:type="spellEnd"/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et s’est prolongée dimanche, lors de l’office religieux à l’église Saint-Pierre.</w:t>
      </w:r>
    </w:p>
    <w:p w:rsidR="00D65985" w:rsidRPr="00D65985" w:rsidRDefault="00D65985" w:rsidP="0039728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6598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Sophie Hubert énumère les principes de la loi des louveteaux-jeannettes : </w:t>
      </w:r>
      <w:r w:rsidRPr="00D6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« Être vrai, respectueux, débrouillard, curieux de Dieu, dynamique et solidaire. Prendre confiance en moi, apprendre à vivre avec les autres et participer au monde qui m’entoure. »</w:t>
      </w:r>
      <w:r w:rsidRPr="00D6598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60E7C" w:rsidRDefault="00A60E7C" w:rsidP="00397283">
      <w:pPr>
        <w:jc w:val="both"/>
      </w:pPr>
    </w:p>
    <w:sectPr w:rsidR="00A60E7C" w:rsidSect="00A6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774"/>
    <w:multiLevelType w:val="multilevel"/>
    <w:tmpl w:val="F924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A3A28"/>
    <w:multiLevelType w:val="multilevel"/>
    <w:tmpl w:val="9C6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985"/>
    <w:rsid w:val="001C602A"/>
    <w:rsid w:val="00397283"/>
    <w:rsid w:val="00A60E7C"/>
    <w:rsid w:val="00D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7C"/>
  </w:style>
  <w:style w:type="paragraph" w:styleId="Titre1">
    <w:name w:val="heading 1"/>
    <w:basedOn w:val="Normal"/>
    <w:link w:val="Titre1Car"/>
    <w:uiPriority w:val="9"/>
    <w:qFormat/>
    <w:rsid w:val="00D6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65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9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659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65985"/>
    <w:rPr>
      <w:color w:val="0000FF"/>
      <w:u w:val="single"/>
    </w:rPr>
  </w:style>
  <w:style w:type="paragraph" w:customStyle="1" w:styleId="auteur">
    <w:name w:val="auteur"/>
    <w:basedOn w:val="Normal"/>
    <w:rsid w:val="00D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-auteur">
    <w:name w:val="meta-auteur"/>
    <w:basedOn w:val="Policepardfaut"/>
    <w:rsid w:val="00D65985"/>
  </w:style>
  <w:style w:type="paragraph" w:customStyle="1" w:styleId="date">
    <w:name w:val="date"/>
    <w:basedOn w:val="Normal"/>
    <w:rsid w:val="00D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ure">
    <w:name w:val="heure"/>
    <w:basedOn w:val="Policepardfaut"/>
    <w:rsid w:val="00D65985"/>
  </w:style>
  <w:style w:type="character" w:customStyle="1" w:styleId="accroche">
    <w:name w:val="accroche"/>
    <w:basedOn w:val="Policepardfaut"/>
    <w:rsid w:val="00D65985"/>
  </w:style>
  <w:style w:type="character" w:customStyle="1" w:styleId="rsbtntext">
    <w:name w:val="rsbtn_text"/>
    <w:basedOn w:val="Policepardfaut"/>
    <w:rsid w:val="00D65985"/>
  </w:style>
  <w:style w:type="character" w:customStyle="1" w:styleId="h2">
    <w:name w:val="h2"/>
    <w:basedOn w:val="Policepardfaut"/>
    <w:rsid w:val="00D65985"/>
  </w:style>
  <w:style w:type="paragraph" w:styleId="NormalWeb">
    <w:name w:val="Normal (Web)"/>
    <w:basedOn w:val="Normal"/>
    <w:uiPriority w:val="99"/>
    <w:semiHidden/>
    <w:unhideWhenUsed/>
    <w:rsid w:val="00D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659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6598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tn-newsletter">
    <w:name w:val="btn-newsletter"/>
    <w:basedOn w:val="Policepardfaut"/>
    <w:rsid w:val="00D6598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659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6598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h3">
    <w:name w:val="h3"/>
    <w:basedOn w:val="Policepardfaut"/>
    <w:rsid w:val="00D65985"/>
  </w:style>
  <w:style w:type="character" w:customStyle="1" w:styleId="nom">
    <w:name w:val="nom"/>
    <w:basedOn w:val="Policepardfaut"/>
    <w:rsid w:val="00D65985"/>
  </w:style>
  <w:style w:type="paragraph" w:customStyle="1" w:styleId="chapeau">
    <w:name w:val="chapeau"/>
    <w:basedOn w:val="Normal"/>
    <w:rsid w:val="00D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59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488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Penestin</dc:creator>
  <cp:lastModifiedBy>Penestin</cp:lastModifiedBy>
  <cp:revision>2</cp:revision>
  <dcterms:created xsi:type="dcterms:W3CDTF">2018-04-13T13:01:00Z</dcterms:created>
  <dcterms:modified xsi:type="dcterms:W3CDTF">2018-04-13T13:11:00Z</dcterms:modified>
</cp:coreProperties>
</file>